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The risen Jesus 6 John 21:15-25 The miracle within</w:t>
      </w:r>
    </w:p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John 21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 xml:space="preserve">Many important things in this chapter 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What will our resurrection bodies be like? (9-15)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When will the return of Christ be? (18)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What is the purpose of Scripture? (25)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What are the powers and limitations of church leaders? (15-17, 21,22)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The Omniscience of Christ (17)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The power of Christ's prayers (15-17)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Two main themes in this section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What happens when Christians fail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What to do with rumours</w:t>
      </w:r>
    </w:p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When Christians fail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 xml:space="preserve">John writing to a persecuted church 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To those who think they have committed the unforgivable sin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To those who think that they are on God's scrap-heap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We find Jesus confronting the issue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Peter is asked 3 times because he denied 3 times</w:t>
      </w:r>
    </w:p>
    <w:p w:rsidR="009443EF" w:rsidRPr="007456B5" w:rsidRDefault="009443EF" w:rsidP="009443EF">
      <w:pPr>
        <w:pStyle w:val="Heading4"/>
        <w:rPr>
          <w:sz w:val="22"/>
        </w:rPr>
      </w:pPr>
      <w:r w:rsidRPr="007456B5">
        <w:rPr>
          <w:sz w:val="22"/>
        </w:rPr>
        <w:t xml:space="preserve">This is an emotion filled interaction 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The aim is RESTORATIVE</w:t>
      </w:r>
    </w:p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God restores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lastRenderedPageBreak/>
        <w:t>The whole of the Bible teaches this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The cross is the ultimate lesson in what it costs to bring people home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But being brought home does not give rights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Being restored does not give you the right to be in charge or run anyone else’s life</w:t>
      </w:r>
    </w:p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God inspired the gospels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By the time John wrote his gospel there were myths mixed in with the truth about Jesus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But Jesus only needed the truth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John wrote his gospel so that his readers might believe the truth about Jesus and through it they might have life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The rumour of him not dying before the return of Christ was met head on</w:t>
      </w:r>
    </w:p>
    <w:p w:rsidR="009443EF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Going forward</w:t>
      </w:r>
      <w:bookmarkStart w:id="0" w:name="_GoBack"/>
      <w:bookmarkEnd w:id="0"/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When we do meet with Christ after a fall He still invites us to join Him in His work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He comes to us in our failures and causes us to rise and rely on Him</w:t>
      </w:r>
    </w:p>
    <w:p w:rsidR="009443EF" w:rsidRPr="007456B5" w:rsidRDefault="009443EF" w:rsidP="009443EF">
      <w:pPr>
        <w:pStyle w:val="Heading3"/>
        <w:rPr>
          <w:sz w:val="22"/>
        </w:rPr>
      </w:pPr>
      <w:r w:rsidRPr="007456B5">
        <w:rPr>
          <w:sz w:val="22"/>
        </w:rPr>
        <w:t>He rehabilitates for service</w:t>
      </w:r>
    </w:p>
    <w:p w:rsidR="009443EF" w:rsidRPr="007456B5" w:rsidRDefault="009443EF" w:rsidP="009443EF">
      <w:pPr>
        <w:pStyle w:val="Heading2"/>
        <w:rPr>
          <w:sz w:val="24"/>
        </w:rPr>
      </w:pPr>
      <w:r w:rsidRPr="007456B5">
        <w:rPr>
          <w:sz w:val="24"/>
        </w:rPr>
        <w:t>The question is NOT ‘have you followed Jesus’ but ‘are you following Him’?</w:t>
      </w:r>
    </w:p>
    <w:p w:rsidR="009443EF" w:rsidRPr="007456B5" w:rsidRDefault="009443EF" w:rsidP="009443EF">
      <w:pPr>
        <w:pStyle w:val="Heading1"/>
        <w:rPr>
          <w:sz w:val="26"/>
        </w:rPr>
      </w:pPr>
    </w:p>
    <w:p w:rsidR="00733D8A" w:rsidRPr="007456B5" w:rsidRDefault="009443EF" w:rsidP="009443EF">
      <w:pPr>
        <w:pStyle w:val="Heading1"/>
        <w:rPr>
          <w:sz w:val="26"/>
        </w:rPr>
      </w:pPr>
      <w:r w:rsidRPr="007456B5">
        <w:rPr>
          <w:sz w:val="26"/>
        </w:rPr>
        <w:t>Homegroup/Private study questions</w:t>
      </w:r>
    </w:p>
    <w:p w:rsidR="00FB5864" w:rsidRPr="007456B5" w:rsidRDefault="00FB5864" w:rsidP="00FB5864">
      <w:pPr>
        <w:pStyle w:val="Heading1"/>
        <w:rPr>
          <w:sz w:val="26"/>
        </w:rPr>
      </w:pPr>
      <w:r w:rsidRPr="007456B5">
        <w:rPr>
          <w:sz w:val="26"/>
        </w:rPr>
        <w:t>Jesus following His own teaching</w:t>
      </w:r>
    </w:p>
    <w:p w:rsidR="00FB5864" w:rsidRPr="007456B5" w:rsidRDefault="00FB5864" w:rsidP="00FB5864">
      <w:pPr>
        <w:pStyle w:val="Heading2"/>
        <w:rPr>
          <w:sz w:val="24"/>
        </w:rPr>
      </w:pPr>
      <w:r w:rsidRPr="007456B5">
        <w:rPr>
          <w:sz w:val="24"/>
        </w:rPr>
        <w:t xml:space="preserve">Read Mt 18:15 next to </w:t>
      </w:r>
      <w:proofErr w:type="spellStart"/>
      <w:r w:rsidRPr="007456B5">
        <w:rPr>
          <w:sz w:val="24"/>
        </w:rPr>
        <w:t>Jn</w:t>
      </w:r>
      <w:proofErr w:type="spellEnd"/>
      <w:r w:rsidRPr="007456B5">
        <w:rPr>
          <w:sz w:val="24"/>
        </w:rPr>
        <w:t xml:space="preserve"> 21:15-19</w:t>
      </w:r>
      <w:r w:rsidR="008218A3" w:rsidRPr="007456B5">
        <w:rPr>
          <w:sz w:val="24"/>
        </w:rPr>
        <w:t xml:space="preserve"> </w:t>
      </w:r>
    </w:p>
    <w:p w:rsidR="00FB5864" w:rsidRPr="007456B5" w:rsidRDefault="00FB5864" w:rsidP="00FB5864">
      <w:pPr>
        <w:pStyle w:val="Heading3"/>
        <w:rPr>
          <w:sz w:val="22"/>
        </w:rPr>
      </w:pPr>
      <w:r w:rsidRPr="007456B5">
        <w:rPr>
          <w:sz w:val="22"/>
        </w:rPr>
        <w:t>How did Jesus show Peter his fault?</w:t>
      </w:r>
    </w:p>
    <w:p w:rsidR="00FB5864" w:rsidRPr="007456B5" w:rsidRDefault="00FB5864" w:rsidP="00FB5864">
      <w:pPr>
        <w:pStyle w:val="Heading3"/>
        <w:rPr>
          <w:sz w:val="22"/>
        </w:rPr>
      </w:pPr>
      <w:r w:rsidRPr="007456B5">
        <w:rPr>
          <w:sz w:val="22"/>
        </w:rPr>
        <w:lastRenderedPageBreak/>
        <w:t xml:space="preserve">Why </w:t>
      </w:r>
      <w:r w:rsidRPr="007456B5">
        <w:rPr>
          <w:sz w:val="22"/>
        </w:rPr>
        <w:t xml:space="preserve">didn’t </w:t>
      </w:r>
      <w:r w:rsidRPr="007456B5">
        <w:rPr>
          <w:sz w:val="22"/>
        </w:rPr>
        <w:t>Jesus TELL Peter his fault?</w:t>
      </w:r>
    </w:p>
    <w:p w:rsidR="00FB5864" w:rsidRPr="007456B5" w:rsidRDefault="00FB5864" w:rsidP="00FB5864">
      <w:pPr>
        <w:pStyle w:val="Heading4"/>
        <w:rPr>
          <w:sz w:val="22"/>
        </w:rPr>
      </w:pPr>
      <w:r w:rsidRPr="007456B5">
        <w:rPr>
          <w:sz w:val="22"/>
        </w:rPr>
        <w:t>What’s the difference?</w:t>
      </w:r>
    </w:p>
    <w:p w:rsidR="00FB5864" w:rsidRPr="007456B5" w:rsidRDefault="00FB5864" w:rsidP="00FB5864">
      <w:pPr>
        <w:pStyle w:val="Heading5"/>
        <w:rPr>
          <w:sz w:val="22"/>
        </w:rPr>
      </w:pPr>
      <w:r w:rsidRPr="007456B5">
        <w:rPr>
          <w:sz w:val="22"/>
        </w:rPr>
        <w:t xml:space="preserve">What lessons can we learn in confronting </w:t>
      </w:r>
      <w:r w:rsidR="008218A3" w:rsidRPr="007456B5">
        <w:rPr>
          <w:sz w:val="22"/>
        </w:rPr>
        <w:t>those who sin against us?</w:t>
      </w:r>
    </w:p>
    <w:p w:rsidR="008218A3" w:rsidRPr="007456B5" w:rsidRDefault="008218A3" w:rsidP="008218A3">
      <w:pPr>
        <w:pStyle w:val="Heading2"/>
        <w:rPr>
          <w:sz w:val="24"/>
        </w:rPr>
      </w:pPr>
      <w:r w:rsidRPr="007456B5">
        <w:rPr>
          <w:sz w:val="24"/>
        </w:rPr>
        <w:t>Read John 4:4-26</w:t>
      </w:r>
    </w:p>
    <w:p w:rsidR="008218A3" w:rsidRPr="007456B5" w:rsidRDefault="008218A3" w:rsidP="008218A3">
      <w:pPr>
        <w:pStyle w:val="Heading3"/>
        <w:rPr>
          <w:sz w:val="22"/>
        </w:rPr>
      </w:pPr>
      <w:r w:rsidRPr="007456B5">
        <w:rPr>
          <w:sz w:val="22"/>
        </w:rPr>
        <w:t>How did Jesus show the woman she was a ‘sinner’?</w:t>
      </w:r>
    </w:p>
    <w:p w:rsidR="008218A3" w:rsidRPr="007456B5" w:rsidRDefault="008218A3" w:rsidP="008218A3">
      <w:pPr>
        <w:pStyle w:val="Heading3"/>
        <w:rPr>
          <w:sz w:val="22"/>
        </w:rPr>
      </w:pPr>
      <w:r w:rsidRPr="007456B5">
        <w:rPr>
          <w:sz w:val="22"/>
        </w:rPr>
        <w:t>Why didn’t Jesus tell her?</w:t>
      </w:r>
    </w:p>
    <w:p w:rsidR="008218A3" w:rsidRPr="007456B5" w:rsidRDefault="008218A3" w:rsidP="008218A3">
      <w:pPr>
        <w:pStyle w:val="Heading5"/>
        <w:rPr>
          <w:sz w:val="22"/>
        </w:rPr>
      </w:pPr>
      <w:r w:rsidRPr="007456B5">
        <w:rPr>
          <w:sz w:val="22"/>
        </w:rPr>
        <w:t>What lessons can we learn in confronting those who sin?</w:t>
      </w:r>
    </w:p>
    <w:p w:rsidR="008218A3" w:rsidRPr="007456B5" w:rsidRDefault="008218A3" w:rsidP="008218A3">
      <w:pPr>
        <w:pStyle w:val="Heading4"/>
        <w:rPr>
          <w:sz w:val="22"/>
        </w:rPr>
      </w:pPr>
      <w:r w:rsidRPr="007456B5">
        <w:rPr>
          <w:sz w:val="22"/>
        </w:rPr>
        <w:t>Is it the church’s job to confront every sinner or only those who want something from us?</w:t>
      </w:r>
    </w:p>
    <w:p w:rsidR="008218A3" w:rsidRPr="007456B5" w:rsidRDefault="008218A3" w:rsidP="008218A3">
      <w:pPr>
        <w:pStyle w:val="Heading2"/>
        <w:rPr>
          <w:sz w:val="24"/>
        </w:rPr>
      </w:pPr>
      <w:r w:rsidRPr="007456B5">
        <w:rPr>
          <w:sz w:val="24"/>
        </w:rPr>
        <w:t>The aim of the teaching is to ‘win the heart of the person’ (to reconcile)</w:t>
      </w:r>
    </w:p>
    <w:p w:rsidR="008218A3" w:rsidRPr="007456B5" w:rsidRDefault="008218A3" w:rsidP="008218A3">
      <w:pPr>
        <w:pStyle w:val="Heading3"/>
        <w:rPr>
          <w:sz w:val="22"/>
        </w:rPr>
      </w:pPr>
      <w:r w:rsidRPr="007456B5">
        <w:rPr>
          <w:sz w:val="22"/>
        </w:rPr>
        <w:t>Jesus’ teaching can be summed up in 3 statements:</w:t>
      </w:r>
    </w:p>
    <w:p w:rsidR="008218A3" w:rsidRPr="007456B5" w:rsidRDefault="008218A3" w:rsidP="008218A3">
      <w:pPr>
        <w:pStyle w:val="Heading4"/>
        <w:rPr>
          <w:sz w:val="22"/>
        </w:rPr>
      </w:pPr>
      <w:r w:rsidRPr="007456B5">
        <w:rPr>
          <w:sz w:val="22"/>
        </w:rPr>
        <w:t xml:space="preserve">You (the person hurt) </w:t>
      </w:r>
      <w:r w:rsidRPr="007456B5">
        <w:rPr>
          <w:sz w:val="22"/>
        </w:rPr>
        <w:t>go</w:t>
      </w:r>
    </w:p>
    <w:p w:rsidR="008218A3" w:rsidRPr="007456B5" w:rsidRDefault="008218A3" w:rsidP="008218A3">
      <w:pPr>
        <w:pStyle w:val="Heading4"/>
        <w:rPr>
          <w:sz w:val="22"/>
        </w:rPr>
      </w:pPr>
      <w:r w:rsidRPr="007456B5">
        <w:rPr>
          <w:sz w:val="22"/>
        </w:rPr>
        <w:t>In private (love covers a multitude of sins)</w:t>
      </w:r>
    </w:p>
    <w:p w:rsidR="008218A3" w:rsidRPr="007456B5" w:rsidRDefault="008218A3" w:rsidP="008218A3">
      <w:pPr>
        <w:pStyle w:val="Heading4"/>
        <w:rPr>
          <w:sz w:val="22"/>
        </w:rPr>
      </w:pPr>
      <w:r w:rsidRPr="007456B5">
        <w:rPr>
          <w:sz w:val="22"/>
        </w:rPr>
        <w:t>To reconcile (attitude of restoration not confrontation)</w:t>
      </w:r>
    </w:p>
    <w:p w:rsidR="008218A3" w:rsidRPr="007456B5" w:rsidRDefault="00700A4B" w:rsidP="00700A4B">
      <w:pPr>
        <w:pStyle w:val="Heading3"/>
        <w:rPr>
          <w:sz w:val="22"/>
        </w:rPr>
      </w:pPr>
      <w:r w:rsidRPr="007456B5">
        <w:rPr>
          <w:sz w:val="22"/>
        </w:rPr>
        <w:t>How does this approach preserve ‘community’?</w:t>
      </w:r>
    </w:p>
    <w:p w:rsidR="00700A4B" w:rsidRPr="007456B5" w:rsidRDefault="00700A4B" w:rsidP="00700A4B">
      <w:pPr>
        <w:pStyle w:val="Heading4"/>
        <w:rPr>
          <w:sz w:val="22"/>
        </w:rPr>
      </w:pPr>
      <w:r w:rsidRPr="007456B5">
        <w:rPr>
          <w:sz w:val="22"/>
        </w:rPr>
        <w:t>Why do we have a habit of not following this?</w:t>
      </w:r>
    </w:p>
    <w:p w:rsidR="00700A4B" w:rsidRPr="007456B5" w:rsidRDefault="00700A4B" w:rsidP="00700A4B">
      <w:pPr>
        <w:pStyle w:val="Heading1"/>
        <w:rPr>
          <w:sz w:val="26"/>
        </w:rPr>
      </w:pPr>
      <w:r w:rsidRPr="007456B5">
        <w:rPr>
          <w:sz w:val="26"/>
        </w:rPr>
        <w:t>Scotching rumours</w:t>
      </w:r>
    </w:p>
    <w:p w:rsidR="00700A4B" w:rsidRPr="007456B5" w:rsidRDefault="00700A4B" w:rsidP="00700A4B">
      <w:pPr>
        <w:pStyle w:val="Heading2"/>
        <w:rPr>
          <w:sz w:val="24"/>
        </w:rPr>
      </w:pPr>
      <w:r w:rsidRPr="007456B5">
        <w:rPr>
          <w:sz w:val="24"/>
        </w:rPr>
        <w:t>John writes this gospel as an old man and, most believe, after Peter’s death</w:t>
      </w:r>
    </w:p>
    <w:p w:rsidR="00700A4B" w:rsidRPr="007456B5" w:rsidRDefault="00700A4B" w:rsidP="00700A4B">
      <w:pPr>
        <w:pStyle w:val="Heading3"/>
        <w:rPr>
          <w:sz w:val="22"/>
        </w:rPr>
      </w:pPr>
      <w:r w:rsidRPr="007456B5">
        <w:rPr>
          <w:sz w:val="22"/>
        </w:rPr>
        <w:t>How would this rumour of him living until the return of Christ undermine the faith community if it were left to run?</w:t>
      </w:r>
    </w:p>
    <w:p w:rsidR="00700A4B" w:rsidRPr="007456B5" w:rsidRDefault="00700A4B" w:rsidP="00700A4B">
      <w:pPr>
        <w:pStyle w:val="Heading4"/>
        <w:rPr>
          <w:sz w:val="22"/>
        </w:rPr>
      </w:pPr>
      <w:r w:rsidRPr="007456B5">
        <w:rPr>
          <w:sz w:val="22"/>
        </w:rPr>
        <w:t>How did John scotch it?</w:t>
      </w:r>
    </w:p>
    <w:p w:rsidR="00700A4B" w:rsidRPr="007456B5" w:rsidRDefault="00700A4B" w:rsidP="00700A4B">
      <w:pPr>
        <w:pStyle w:val="Heading5"/>
        <w:rPr>
          <w:sz w:val="22"/>
        </w:rPr>
      </w:pPr>
      <w:r w:rsidRPr="007456B5">
        <w:rPr>
          <w:sz w:val="22"/>
        </w:rPr>
        <w:t>Did he just dismiss it?</w:t>
      </w:r>
    </w:p>
    <w:p w:rsidR="00700A4B" w:rsidRPr="007456B5" w:rsidRDefault="00700A4B" w:rsidP="00700A4B">
      <w:pPr>
        <w:pStyle w:val="Heading6"/>
        <w:rPr>
          <w:sz w:val="22"/>
        </w:rPr>
      </w:pPr>
      <w:r w:rsidRPr="007456B5">
        <w:rPr>
          <w:sz w:val="22"/>
        </w:rPr>
        <w:t>Explain your answer</w:t>
      </w:r>
    </w:p>
    <w:p w:rsidR="00F806FD" w:rsidRPr="007456B5" w:rsidRDefault="00F806FD" w:rsidP="00F806FD">
      <w:pPr>
        <w:pStyle w:val="Heading1"/>
        <w:rPr>
          <w:sz w:val="26"/>
        </w:rPr>
      </w:pPr>
      <w:r w:rsidRPr="007456B5">
        <w:rPr>
          <w:sz w:val="26"/>
        </w:rPr>
        <w:t>Jesus did many other things</w:t>
      </w:r>
    </w:p>
    <w:p w:rsidR="00F806FD" w:rsidRPr="007456B5" w:rsidRDefault="00F806FD" w:rsidP="00F806FD">
      <w:pPr>
        <w:pStyle w:val="Heading2"/>
        <w:rPr>
          <w:sz w:val="24"/>
        </w:rPr>
      </w:pPr>
      <w:r w:rsidRPr="007456B5">
        <w:rPr>
          <w:sz w:val="24"/>
        </w:rPr>
        <w:lastRenderedPageBreak/>
        <w:t>Not only in the gospels and in the early church but in people’s lives</w:t>
      </w:r>
    </w:p>
    <w:p w:rsidR="00F806FD" w:rsidRPr="007456B5" w:rsidRDefault="00F806FD" w:rsidP="00F806FD">
      <w:pPr>
        <w:pStyle w:val="Heading3"/>
        <w:rPr>
          <w:sz w:val="22"/>
        </w:rPr>
      </w:pPr>
      <w:r w:rsidRPr="007456B5">
        <w:rPr>
          <w:sz w:val="22"/>
        </w:rPr>
        <w:t xml:space="preserve">What incidents can you personally add that </w:t>
      </w:r>
      <w:proofErr w:type="gramStart"/>
      <w:r w:rsidRPr="007456B5">
        <w:rPr>
          <w:sz w:val="22"/>
        </w:rPr>
        <w:t>says</w:t>
      </w:r>
      <w:proofErr w:type="gramEnd"/>
      <w:r w:rsidRPr="007456B5">
        <w:rPr>
          <w:sz w:val="22"/>
        </w:rPr>
        <w:t xml:space="preserve"> ‘Jesus is alive today’? – share one or two!</w:t>
      </w:r>
    </w:p>
    <w:sectPr w:rsidR="00F806FD" w:rsidRPr="007456B5" w:rsidSect="009443EF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16F8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3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9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EF"/>
    <w:rsid w:val="0011609F"/>
    <w:rsid w:val="001A4401"/>
    <w:rsid w:val="003A351D"/>
    <w:rsid w:val="003C2D0C"/>
    <w:rsid w:val="00496F56"/>
    <w:rsid w:val="00700A4B"/>
    <w:rsid w:val="00733D8A"/>
    <w:rsid w:val="007456B5"/>
    <w:rsid w:val="008218A3"/>
    <w:rsid w:val="008B36B5"/>
    <w:rsid w:val="009443EF"/>
    <w:rsid w:val="00B07536"/>
    <w:rsid w:val="00F806FD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8D7"/>
  <w15:chartTrackingRefBased/>
  <w15:docId w15:val="{D4CDE172-5560-4CFA-868D-83A0BC72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2017-05-26T09:33:00Z</cp:lastPrinted>
  <dcterms:created xsi:type="dcterms:W3CDTF">2017-05-26T08:46:00Z</dcterms:created>
  <dcterms:modified xsi:type="dcterms:W3CDTF">2017-05-26T09:53:00Z</dcterms:modified>
</cp:coreProperties>
</file>